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967A" w14:textId="77777777" w:rsidR="00E133D0" w:rsidRPr="00FC4EA4" w:rsidRDefault="00E133D0" w:rsidP="00E133D0">
      <w:pPr>
        <w:pStyle w:val="Default"/>
      </w:pPr>
      <w:r w:rsidRPr="00FC4EA4">
        <w:t>Tiit Harjak</w:t>
      </w:r>
    </w:p>
    <w:p w14:paraId="10BD7C46" w14:textId="501A5CED" w:rsidR="00E133D0" w:rsidRPr="00FC4EA4" w:rsidRDefault="00F97F9A" w:rsidP="00E133D0">
      <w:pPr>
        <w:pStyle w:val="Default"/>
      </w:pPr>
      <w:r w:rsidRPr="00FC4EA4">
        <w:t>Juhataja</w:t>
      </w:r>
    </w:p>
    <w:p w14:paraId="50554004" w14:textId="3A52F9C8" w:rsidR="00E133D0" w:rsidRPr="00FC4EA4" w:rsidRDefault="00E133D0" w:rsidP="00E133D0">
      <w:pPr>
        <w:pStyle w:val="Default"/>
      </w:pPr>
      <w:r w:rsidRPr="00FC4EA4">
        <w:t xml:space="preserve">Projekteerimise osakonna </w:t>
      </w:r>
      <w:r w:rsidR="00F97F9A" w:rsidRPr="00FC4EA4">
        <w:t>tehnovõrkude</w:t>
      </w:r>
      <w:r w:rsidRPr="00FC4EA4">
        <w:t xml:space="preserve"> üksus </w:t>
      </w:r>
      <w:r w:rsidRPr="00FC4EA4">
        <w:tab/>
      </w:r>
      <w:r w:rsidRPr="00FC4EA4">
        <w:tab/>
        <w:t xml:space="preserve">Tere </w:t>
      </w:r>
      <w:r w:rsidR="0053175D" w:rsidRPr="00FC4EA4">
        <w:t>22</w:t>
      </w:r>
      <w:r w:rsidRPr="00FC4EA4">
        <w:t>.0</w:t>
      </w:r>
      <w:r w:rsidR="0053175D" w:rsidRPr="00FC4EA4">
        <w:t>3</w:t>
      </w:r>
      <w:r w:rsidRPr="00FC4EA4">
        <w:t>.202</w:t>
      </w:r>
      <w:r w:rsidR="00327002">
        <w:t>4</w:t>
      </w:r>
      <w:r w:rsidRPr="00FC4EA4">
        <w:t xml:space="preserve"> nr 8-5/2</w:t>
      </w:r>
      <w:r w:rsidR="0053175D" w:rsidRPr="00FC4EA4">
        <w:t>4</w:t>
      </w:r>
      <w:r w:rsidRPr="00FC4EA4">
        <w:t>/</w:t>
      </w:r>
      <w:r w:rsidR="0053175D" w:rsidRPr="00FC4EA4">
        <w:t>4732</w:t>
      </w:r>
      <w:r w:rsidRPr="00FC4EA4">
        <w:t>-2</w:t>
      </w:r>
    </w:p>
    <w:p w14:paraId="7185AC95" w14:textId="380BFAC1" w:rsidR="00E133D0" w:rsidRPr="00FC4EA4" w:rsidRDefault="00E133D0" w:rsidP="00E133D0">
      <w:pPr>
        <w:pStyle w:val="Default"/>
      </w:pPr>
      <w:r w:rsidRPr="00FC4EA4">
        <w:t xml:space="preserve">Transpordiamet </w:t>
      </w:r>
      <w:r w:rsidRPr="00FC4EA4">
        <w:tab/>
      </w:r>
      <w:r w:rsidRPr="00FC4EA4">
        <w:tab/>
      </w:r>
      <w:r w:rsidRPr="00FC4EA4">
        <w:tab/>
      </w:r>
      <w:r w:rsidRPr="00FC4EA4">
        <w:tab/>
      </w:r>
      <w:r w:rsidRPr="00FC4EA4">
        <w:tab/>
      </w:r>
      <w:r w:rsidRPr="00FC4EA4">
        <w:tab/>
      </w:r>
      <w:r w:rsidRPr="000E4298">
        <w:t xml:space="preserve">Meie </w:t>
      </w:r>
      <w:r w:rsidR="009F3E33">
        <w:t>14</w:t>
      </w:r>
      <w:r w:rsidRPr="000E4298">
        <w:t>.</w:t>
      </w:r>
      <w:r w:rsidR="000E4298" w:rsidRPr="000E4298">
        <w:t>11</w:t>
      </w:r>
      <w:r w:rsidRPr="000E4298">
        <w:t>.202</w:t>
      </w:r>
      <w:r w:rsidR="00327002" w:rsidRPr="000E4298">
        <w:t>4</w:t>
      </w:r>
    </w:p>
    <w:p w14:paraId="303AD175" w14:textId="77777777" w:rsidR="00E133D0" w:rsidRDefault="00E133D0" w:rsidP="00E133D0">
      <w:pPr>
        <w:pStyle w:val="Default"/>
      </w:pPr>
    </w:p>
    <w:p w14:paraId="5AE330BF" w14:textId="77777777" w:rsidR="00C47D2E" w:rsidRPr="00FC4EA4" w:rsidRDefault="00C47D2E" w:rsidP="00E133D0">
      <w:pPr>
        <w:pStyle w:val="Default"/>
      </w:pPr>
    </w:p>
    <w:p w14:paraId="5B823CC2" w14:textId="7DBD6B3B" w:rsidR="00E133D0" w:rsidRPr="00FC4EA4" w:rsidRDefault="00E133D0" w:rsidP="00E133D0">
      <w:pPr>
        <w:pStyle w:val="Default"/>
        <w:rPr>
          <w:b/>
          <w:bCs/>
        </w:rPr>
      </w:pPr>
      <w:r w:rsidRPr="00FC4EA4">
        <w:rPr>
          <w:b/>
          <w:bCs/>
        </w:rPr>
        <w:t xml:space="preserve">Karinu IV lubjakivikarjääri KMH </w:t>
      </w:r>
      <w:r w:rsidR="00DC1C59" w:rsidRPr="00FC4EA4">
        <w:rPr>
          <w:b/>
          <w:bCs/>
        </w:rPr>
        <w:t>aruande</w:t>
      </w:r>
      <w:r w:rsidRPr="00FC4EA4">
        <w:rPr>
          <w:b/>
          <w:bCs/>
        </w:rPr>
        <w:t xml:space="preserve"> eelnõu</w:t>
      </w:r>
    </w:p>
    <w:p w14:paraId="2E61D4B7" w14:textId="77777777" w:rsidR="00E133D0" w:rsidRPr="00FC4EA4" w:rsidRDefault="00E133D0" w:rsidP="000C7EC8">
      <w:pPr>
        <w:pStyle w:val="Default"/>
        <w:jc w:val="both"/>
      </w:pPr>
    </w:p>
    <w:p w14:paraId="7ACCF141" w14:textId="7325570E" w:rsidR="0082282F" w:rsidRPr="00FC4EA4" w:rsidRDefault="00E133D0" w:rsidP="00D23C92">
      <w:pPr>
        <w:pStyle w:val="Default"/>
        <w:spacing w:after="240"/>
        <w:jc w:val="both"/>
      </w:pPr>
      <w:r w:rsidRPr="00FC4EA4">
        <w:t xml:space="preserve">Täname Karinu IV lubjakivikarjääri rajamise ja töötamisega kaasneva keskkonnamõju hindamise (KMH) </w:t>
      </w:r>
      <w:r w:rsidR="008946C4" w:rsidRPr="00FC4EA4">
        <w:t>aruande</w:t>
      </w:r>
      <w:r w:rsidRPr="00FC4EA4">
        <w:t xml:space="preserve"> tagasiside eest, mille esitasite </w:t>
      </w:r>
      <w:r w:rsidR="000C7EC8" w:rsidRPr="00FC4EA4">
        <w:t>22.03.2022 kirjas nr 8-5/24/4732-2.</w:t>
      </w:r>
      <w:r w:rsidR="0082282F" w:rsidRPr="00FC4EA4">
        <w:t xml:space="preserve"> </w:t>
      </w:r>
      <w:r w:rsidRPr="00FC4EA4">
        <w:t xml:space="preserve">Kirjas </w:t>
      </w:r>
      <w:r w:rsidR="000D48E2">
        <w:t xml:space="preserve">olite esitanud, </w:t>
      </w:r>
      <w:r w:rsidR="00F54B3C">
        <w:t xml:space="preserve">et </w:t>
      </w:r>
      <w:r w:rsidR="008838B2">
        <w:t>aruandes</w:t>
      </w:r>
      <w:r w:rsidR="00DC1C59" w:rsidRPr="00FC4EA4">
        <w:t xml:space="preserve"> puudub teedeinseneri seisukoht</w:t>
      </w:r>
      <w:r w:rsidR="00C32203" w:rsidRPr="00FC4EA4">
        <w:t>, mille olite esitanud oma 26.05.22 kirjas</w:t>
      </w:r>
      <w:r w:rsidR="005A5268" w:rsidRPr="00FC4EA4">
        <w:t xml:space="preserve"> nr 8-5/22/9962-2</w:t>
      </w:r>
      <w:r w:rsidR="0082282F" w:rsidRPr="00FC4EA4">
        <w:t>, kus</w:t>
      </w:r>
      <w:r w:rsidR="005A5268" w:rsidRPr="00FC4EA4">
        <w:t xml:space="preserve"> Karinu IV KMH programmi kohta märkis</w:t>
      </w:r>
      <w:r w:rsidR="0082282F" w:rsidRPr="00FC4EA4">
        <w:t>ite</w:t>
      </w:r>
      <w:r w:rsidR="005A5268" w:rsidRPr="00FC4EA4">
        <w:t>, et keskkonnamõju hindamise protsessis osaleks ka teedeinsener olemasolevate ristmike ja kavandatavate väljaveoteede seisukorra hindamisel</w:t>
      </w:r>
      <w:r w:rsidR="0082282F" w:rsidRPr="00FC4EA4">
        <w:t>.</w:t>
      </w:r>
    </w:p>
    <w:p w14:paraId="2ED2DA08" w14:textId="7F15CF87" w:rsidR="00E133D0" w:rsidRPr="00FC4EA4" w:rsidRDefault="00557810" w:rsidP="00D23C92">
      <w:pPr>
        <w:pStyle w:val="Default"/>
        <w:spacing w:after="240"/>
        <w:jc w:val="both"/>
      </w:pPr>
      <w:r w:rsidRPr="00FC4EA4">
        <w:t xml:space="preserve">Nimetatud kirjale </w:t>
      </w:r>
      <w:r w:rsidR="003F48AE" w:rsidRPr="00FC4EA4">
        <w:t xml:space="preserve">ja seal esitatud seisukohtadele </w:t>
      </w:r>
      <w:r w:rsidRPr="00FC4EA4">
        <w:t xml:space="preserve">vastati </w:t>
      </w:r>
      <w:r w:rsidR="003F48AE" w:rsidRPr="00FC4EA4">
        <w:t>12.07.2022 kirjaga nr 44, kus mainiti järgmist: „</w:t>
      </w:r>
      <w:r w:rsidR="00E133D0" w:rsidRPr="00FC4EA4">
        <w:rPr>
          <w:color w:val="auto"/>
        </w:rPr>
        <w:t xml:space="preserve">Kavandatavas Karinu IV lubjakivikarjääris on plaanis jälgida väljaveoteena hetkel töötavates Karinu lubjakivikarjäärides kasutatavat väljaveoskeemi. Juba välja ehitatud ja toimiv väljaveoskeem läbib Karinu lubjakivikarjääri põhjapoolset lahusala, kus on loode-kagu suunaline asfalteeritud karjääritee, </w:t>
      </w:r>
      <w:r w:rsidR="00DB0F0A">
        <w:rPr>
          <w:color w:val="auto"/>
        </w:rPr>
        <w:t>mistõttu</w:t>
      </w:r>
      <w:r w:rsidR="00E133D0" w:rsidRPr="00FC4EA4">
        <w:rPr>
          <w:color w:val="auto"/>
        </w:rPr>
        <w:t xml:space="preserve"> antud suunal ei nähta vajadust KMH protsessi lisada eksperdina teedeinseneri. Teise väljaveoteesuunana saab vastavate kooskõlastuste saamisel võimalusel kasutada Türje-Karinu teed (tee nr 7870072; Teeregistris klassifitseeritud kui „Muu tee“), mis suundub Järva-Jaani - Tamsalu - Kullenga kõrvalmaanteele (tee nr 15128). </w:t>
      </w:r>
      <w:bookmarkStart w:id="0" w:name="_Hlk100216723"/>
      <w:r w:rsidR="00E133D0" w:rsidRPr="00FC4EA4">
        <w:rPr>
          <w:color w:val="auto"/>
        </w:rPr>
        <w:t>Antud võimaliku väljaveotee puhul tagab Nordkalk AS, et tee vastaks maavara väljaveoks sobilikele nõuetele.</w:t>
      </w:r>
      <w:bookmarkEnd w:id="0"/>
      <w:r w:rsidR="00E133D0" w:rsidRPr="00FC4EA4">
        <w:rPr>
          <w:color w:val="auto"/>
        </w:rPr>
        <w:t xml:space="preserve"> Kui kavandava väljaveoteesuuna välja ehitamisel </w:t>
      </w:r>
      <w:r w:rsidR="00E133D0" w:rsidRPr="00FC4EA4">
        <w:t>on vajadus teeprojekti koostamiseks, siis koostatakse pärast KMH-d koos kaevandamisprojektiga ka teeprojekt</w:t>
      </w:r>
      <w:r w:rsidR="00E45FC3" w:rsidRPr="00FC4EA4">
        <w:t>“.</w:t>
      </w:r>
    </w:p>
    <w:p w14:paraId="0B43F933" w14:textId="25E0F0E0" w:rsidR="00E45FC3" w:rsidRDefault="007A3C8D" w:rsidP="00D23C92">
      <w:pPr>
        <w:pStyle w:val="Default"/>
        <w:spacing w:after="240"/>
        <w:jc w:val="both"/>
      </w:pPr>
      <w:r w:rsidRPr="00FC4EA4">
        <w:t>Vastuskirjale, mille arendaja</w:t>
      </w:r>
      <w:r w:rsidR="00920A38" w:rsidRPr="00FC4EA4">
        <w:t xml:space="preserve"> saatis Transpordiametile </w:t>
      </w:r>
      <w:r w:rsidRPr="00FC4EA4">
        <w:t>12.07.2022 kirjaga nr 44</w:t>
      </w:r>
      <w:r w:rsidR="00FA28E8" w:rsidRPr="00FC4EA4">
        <w:t>, mis on toodud ka KMH programmis lisana 18</w:t>
      </w:r>
      <w:r w:rsidRPr="00FC4EA4">
        <w:t>,</w:t>
      </w:r>
      <w:r w:rsidR="00920A38" w:rsidRPr="00FC4EA4">
        <w:t xml:space="preserve"> ei </w:t>
      </w:r>
      <w:r w:rsidR="00E32E52" w:rsidRPr="00FC4EA4">
        <w:t xml:space="preserve">tulnud Karinu IV KMH programmi </w:t>
      </w:r>
      <w:r w:rsidR="00301739" w:rsidRPr="00FC4EA4">
        <w:t>koostamise protsessi juures antud teemal rohkem seisukohti</w:t>
      </w:r>
      <w:r w:rsidR="00380B7A" w:rsidRPr="00FC4EA4">
        <w:t xml:space="preserve">. </w:t>
      </w:r>
      <w:r w:rsidR="00C14E10" w:rsidRPr="00FC4EA4">
        <w:t xml:space="preserve">Ka Karinu IV KMH aruande </w:t>
      </w:r>
      <w:r w:rsidR="00AE1F3E" w:rsidRPr="00FC4EA4">
        <w:t>koostamisel ei nähtud põhjendatud vajadust teedeinseneri kaasamiseks.</w:t>
      </w:r>
      <w:r w:rsidR="00121444">
        <w:t xml:space="preserve">  </w:t>
      </w:r>
    </w:p>
    <w:p w14:paraId="6A0338AD" w14:textId="47467794" w:rsidR="00E133D0" w:rsidRDefault="00614804" w:rsidP="00D23C92">
      <w:pPr>
        <w:pStyle w:val="Default"/>
        <w:spacing w:after="240"/>
        <w:jc w:val="both"/>
      </w:pPr>
      <w:r w:rsidRPr="00FC4EA4">
        <w:t>Karinu IV KMH aruandes</w:t>
      </w:r>
      <w:r w:rsidR="006D51A9" w:rsidRPr="00FC4EA4">
        <w:t xml:space="preserve"> (</w:t>
      </w:r>
      <w:r w:rsidR="006D51A9" w:rsidRPr="0054573C">
        <w:t>lk 9</w:t>
      </w:r>
      <w:r w:rsidR="00AD7373" w:rsidRPr="0054573C">
        <w:t>6</w:t>
      </w:r>
      <w:r w:rsidR="006D51A9" w:rsidRPr="0054573C">
        <w:t>-9</w:t>
      </w:r>
      <w:r w:rsidR="00AD7373" w:rsidRPr="0054573C">
        <w:t>7</w:t>
      </w:r>
      <w:r w:rsidR="006D51A9" w:rsidRPr="0054573C">
        <w:t>)</w:t>
      </w:r>
      <w:r w:rsidR="006D51A9" w:rsidRPr="00FC4EA4">
        <w:t xml:space="preserve"> on varasemast täpsustus</w:t>
      </w:r>
      <w:r w:rsidR="00FC4EA4" w:rsidRPr="00FC4EA4">
        <w:t xml:space="preserve"> „Maavara väljaveoteena saab vastavate kooskõlastuste saamisel kasutada kavandatavast karjäärist kirde-edela suunalist ja Järva-Jaani - Tamsalu - Kullenga kõrvalmaanteele (tee nr 15128) suunduvat Türje-Karinu teed (tee nr 7870072; Teeregistris klassifitseeritud kui „Muu tee“). Antud võimaliku väljaveotee puhul peab arendaja tagama, et tee vastaks maavara väljaveoks sobilikele nõuetel</w:t>
      </w:r>
      <w:r w:rsidR="00AC6F91">
        <w:t>e“, millele lisati</w:t>
      </w:r>
      <w:r w:rsidR="00477D38">
        <w:t xml:space="preserve"> ka varasemas vastuskirjas toodu:</w:t>
      </w:r>
      <w:r w:rsidR="00AC6F91">
        <w:t xml:space="preserve"> „</w:t>
      </w:r>
      <w:r w:rsidR="00AC6F91" w:rsidRPr="00FC4EA4">
        <w:rPr>
          <w:color w:val="auto"/>
        </w:rPr>
        <w:t xml:space="preserve">Kui kavandava väljaveoteesuuna välja ehitamisel </w:t>
      </w:r>
      <w:r w:rsidR="00AC6F91" w:rsidRPr="00FC4EA4">
        <w:t xml:space="preserve">on vajadus teeprojekti koostamiseks, siis koostatakse koos </w:t>
      </w:r>
      <w:r w:rsidR="001D153A">
        <w:t xml:space="preserve">Karinu IV lubjakivikarjääri mäeeraldise </w:t>
      </w:r>
      <w:r w:rsidR="00AC6F91" w:rsidRPr="00FC4EA4">
        <w:t>kaevandamisprojektiga ka teeprojekt</w:t>
      </w:r>
      <w:r w:rsidR="00AC6F91">
        <w:t>“.</w:t>
      </w:r>
    </w:p>
    <w:p w14:paraId="249CFEA0" w14:textId="77777777" w:rsidR="00D23C92" w:rsidRPr="00FC4EA4" w:rsidRDefault="00D23C92" w:rsidP="00D23C92">
      <w:pPr>
        <w:pStyle w:val="Default"/>
        <w:spacing w:after="240"/>
        <w:jc w:val="both"/>
      </w:pPr>
    </w:p>
    <w:p w14:paraId="1EED52B3" w14:textId="77777777" w:rsidR="00E133D0" w:rsidRPr="00FC4EA4" w:rsidRDefault="00E133D0" w:rsidP="00D23C92">
      <w:pPr>
        <w:pStyle w:val="Default"/>
        <w:spacing w:before="360" w:after="240"/>
      </w:pPr>
      <w:r w:rsidRPr="00FC4EA4">
        <w:t>Lugupidamisega</w:t>
      </w:r>
    </w:p>
    <w:p w14:paraId="431BA44E" w14:textId="77777777" w:rsidR="00E133D0" w:rsidRPr="00FC4EA4" w:rsidRDefault="00E133D0" w:rsidP="00E133D0">
      <w:pPr>
        <w:pStyle w:val="Default"/>
      </w:pPr>
      <w:r w:rsidRPr="00FC4EA4">
        <w:t>Liisa Pert</w:t>
      </w:r>
    </w:p>
    <w:p w14:paraId="167B2539" w14:textId="77777777" w:rsidR="00E133D0" w:rsidRPr="00FC4EA4" w:rsidRDefault="00E133D0" w:rsidP="00E133D0">
      <w:pPr>
        <w:pStyle w:val="Default"/>
      </w:pPr>
      <w:r w:rsidRPr="00FC4EA4">
        <w:t>Keskkonna ja töökeskkonnajuht</w:t>
      </w:r>
    </w:p>
    <w:p w14:paraId="0D4FA9DE" w14:textId="77777777" w:rsidR="00E133D0" w:rsidRPr="00FC4EA4" w:rsidRDefault="00E133D0" w:rsidP="00E133D0">
      <w:pPr>
        <w:pStyle w:val="Default"/>
      </w:pPr>
      <w:r w:rsidRPr="00FC4EA4">
        <w:t>Nordkalk AS</w:t>
      </w:r>
    </w:p>
    <w:p w14:paraId="32BE980F" w14:textId="4588C2CF" w:rsidR="008C488C" w:rsidRPr="00FC4EA4" w:rsidRDefault="00E133D0" w:rsidP="008B1984">
      <w:pPr>
        <w:pStyle w:val="Default"/>
      </w:pPr>
      <w:r w:rsidRPr="00FC4EA4">
        <w:t>liisa.pert@nordkalk.com</w:t>
      </w:r>
    </w:p>
    <w:sectPr w:rsidR="008C488C" w:rsidRPr="00FC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8C"/>
    <w:rsid w:val="000975EF"/>
    <w:rsid w:val="000C7EC8"/>
    <w:rsid w:val="000D48E2"/>
    <w:rsid w:val="000E4298"/>
    <w:rsid w:val="00121444"/>
    <w:rsid w:val="001D153A"/>
    <w:rsid w:val="00207475"/>
    <w:rsid w:val="00295543"/>
    <w:rsid w:val="002C2296"/>
    <w:rsid w:val="00300C1E"/>
    <w:rsid w:val="00301739"/>
    <w:rsid w:val="00327002"/>
    <w:rsid w:val="00380B7A"/>
    <w:rsid w:val="003E5431"/>
    <w:rsid w:val="003F48AE"/>
    <w:rsid w:val="00477D38"/>
    <w:rsid w:val="0049120B"/>
    <w:rsid w:val="0053175D"/>
    <w:rsid w:val="0054573C"/>
    <w:rsid w:val="005475FF"/>
    <w:rsid w:val="00557810"/>
    <w:rsid w:val="005A5268"/>
    <w:rsid w:val="00614804"/>
    <w:rsid w:val="006D51A9"/>
    <w:rsid w:val="006E5FA7"/>
    <w:rsid w:val="007A13A9"/>
    <w:rsid w:val="007A3C8D"/>
    <w:rsid w:val="0082282F"/>
    <w:rsid w:val="00851150"/>
    <w:rsid w:val="008838B2"/>
    <w:rsid w:val="008946C4"/>
    <w:rsid w:val="008B1984"/>
    <w:rsid w:val="008C488C"/>
    <w:rsid w:val="008D26B1"/>
    <w:rsid w:val="009014F3"/>
    <w:rsid w:val="00920A38"/>
    <w:rsid w:val="009F3E33"/>
    <w:rsid w:val="00A1781C"/>
    <w:rsid w:val="00A55F91"/>
    <w:rsid w:val="00A93874"/>
    <w:rsid w:val="00AC6F91"/>
    <w:rsid w:val="00AD7373"/>
    <w:rsid w:val="00AE1F3E"/>
    <w:rsid w:val="00B96919"/>
    <w:rsid w:val="00C14E10"/>
    <w:rsid w:val="00C32203"/>
    <w:rsid w:val="00C47D2E"/>
    <w:rsid w:val="00C63A88"/>
    <w:rsid w:val="00CE3F63"/>
    <w:rsid w:val="00D23C92"/>
    <w:rsid w:val="00DA1ED0"/>
    <w:rsid w:val="00DB0F0A"/>
    <w:rsid w:val="00DB648C"/>
    <w:rsid w:val="00DC1C59"/>
    <w:rsid w:val="00E133D0"/>
    <w:rsid w:val="00E32E52"/>
    <w:rsid w:val="00E45FC3"/>
    <w:rsid w:val="00EB340F"/>
    <w:rsid w:val="00F54B3C"/>
    <w:rsid w:val="00F97F9A"/>
    <w:rsid w:val="00FA28E8"/>
    <w:rsid w:val="00FB2A21"/>
    <w:rsid w:val="00F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481B"/>
  <w15:chartTrackingRefBased/>
  <w15:docId w15:val="{CA3FF188-9DA1-489B-B86D-C1B7CD43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33D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E13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E133D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133D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133D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B340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B340F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C63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Küttim</dc:creator>
  <cp:keywords/>
  <dc:description/>
  <cp:lastModifiedBy>Pert Liisa</cp:lastModifiedBy>
  <cp:revision>6</cp:revision>
  <dcterms:created xsi:type="dcterms:W3CDTF">2024-10-29T20:33:00Z</dcterms:created>
  <dcterms:modified xsi:type="dcterms:W3CDTF">2024-11-14T08:15:00Z</dcterms:modified>
</cp:coreProperties>
</file>